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62265" w14:textId="3B686D66" w:rsidR="003C0EFE" w:rsidRPr="006D63E3" w:rsidRDefault="003C0EFE" w:rsidP="006D63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2D83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5D3FBAB4" w14:textId="5A6C9791" w:rsidR="003C0EFE" w:rsidRPr="006D63E3" w:rsidRDefault="003C0EFE" w:rsidP="00D22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3E3">
        <w:rPr>
          <w:rFonts w:ascii="Times New Roman" w:hAnsi="Times New Roman" w:cs="Times New Roman"/>
          <w:b/>
          <w:bCs/>
          <w:sz w:val="24"/>
          <w:szCs w:val="24"/>
        </w:rPr>
        <w:t>Punktów Selektywnego Zbierania Odpadów Komunalnych zlokalizowanych na terenie Związku Międzygminnego „Centrum Zagospodarowania Odpadów Komunalnych - SELEKT" w Czempiniu</w:t>
      </w:r>
    </w:p>
    <w:p w14:paraId="0B7F37BF" w14:textId="6C56D66A" w:rsidR="003C0EFE" w:rsidRPr="008E2D83" w:rsidRDefault="003C0EFE" w:rsidP="00D22DB9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Regulamin określa szczegółowe zasady funkcjonowania  Punktów Selektywnego Zbierania Odpadów Komunalnych, zwanych dalej PSZOK na terenie Związku Międzygminnego „Centrum Zagospodarowania Odpadów Komunalnych - SELEKT" zwanego dalej Związkiem.</w:t>
      </w:r>
    </w:p>
    <w:p w14:paraId="17118D70" w14:textId="344B9116" w:rsidR="003C0EFE" w:rsidRPr="008E2D83" w:rsidRDefault="003C0EFE" w:rsidP="00D22DB9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Każdy korzystający z PSZOK zobowiązany jest przestrzegania niniejszego Regulaminu.</w:t>
      </w:r>
    </w:p>
    <w:p w14:paraId="49ABB69E" w14:textId="56481642" w:rsidR="003C0EFE" w:rsidRPr="008E2D83" w:rsidRDefault="003C0EFE" w:rsidP="00D22DB9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Do PSZOK przyjmowane są odpady komunalne zebrane w sposób selektywny, zwane dalej odpadami, wytworzone przez właścicieli nieruchomości położonych na terenie Związku, którzy są objęci systemem gospodarowania odpadami komunalnymi i wnoszą opłatę z tego tytułu  na rzecz Związku.</w:t>
      </w:r>
    </w:p>
    <w:p w14:paraId="76710E12" w14:textId="5EF523A3" w:rsidR="003C0EFE" w:rsidRPr="008E2D83" w:rsidRDefault="003C0EFE" w:rsidP="00D22DB9">
      <w:pPr>
        <w:pStyle w:val="Akapitzlist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Z nieruchomości zamieszkałych oraz niezamieszkałych typu domki letniskowe w PSZOK przyjmowane są  następujące rodzaje odpadów:</w:t>
      </w:r>
    </w:p>
    <w:p w14:paraId="59EA4B59" w14:textId="6E52084D" w:rsidR="003C0EFE" w:rsidRPr="008E2D83" w:rsidRDefault="003C0EFE" w:rsidP="00D22DB9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a)      odpady selektywnie zbierane:</w:t>
      </w:r>
    </w:p>
    <w:p w14:paraId="607D6076" w14:textId="5C157193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- papier, w tym odpady opakowaniowe z papieru i tektury;</w:t>
      </w:r>
    </w:p>
    <w:p w14:paraId="730713A9" w14:textId="3DB2FB21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- metale i  tworzywa sztuczne, w tym odpady opakowaniowe z tworzyw sztucznych,</w:t>
      </w:r>
    </w:p>
    <w:p w14:paraId="72376B03" w14:textId="281474C9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  odpady opakowaniowe z metali (puszki, nakrętki, kapsle), opakowania wielomateriałowe;</w:t>
      </w:r>
    </w:p>
    <w:p w14:paraId="56C90472" w14:textId="33D10050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- szkło, w tym odpady opakowaniowe ze szkła;</w:t>
      </w:r>
    </w:p>
    <w:p w14:paraId="6FBC94D3" w14:textId="513F8EC1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  Odpady powinny być czyste, bez zawartości.</w:t>
      </w:r>
    </w:p>
    <w:p w14:paraId="135596A5" w14:textId="38E2CFE6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b)      bioodpady, w tym odpady zielone (trawa, liście, drobne gałązki nie grubsze niż                            ołówek) i kuchenne ( między innymi resztki owoców i warzyw)</w:t>
      </w:r>
    </w:p>
    <w:p w14:paraId="51D0ABA2" w14:textId="68CA965C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c) przeterminowane leki;</w:t>
      </w:r>
    </w:p>
    <w:p w14:paraId="347E5CB2" w14:textId="103FEC2C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d) igły i strzykawki, odpady niekwalifikujące się do odpadów medycznych powstałe w gospodarstwie domowym w wyniku przyjmowania produktów leczniczych w formie iniekcji i prowadzenia monitoringu poziomu substancji we krwi;</w:t>
      </w:r>
    </w:p>
    <w:p w14:paraId="48DC7C9E" w14:textId="77777777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e)  lampy fluorescencyjne i inne odpady zawierające rtęć (w tym: świetlówki, żarówki i nieuszkodzone termometry rtęciowe); </w:t>
      </w:r>
    </w:p>
    <w:p w14:paraId="28AD5A4A" w14:textId="746E8E49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f)  opakowania zawierające pozostałości substancji niebezpiecznych lub nimi zanieczyszczone (w tym m. in. opakowania po farbach, lakierach, środkach czystości, klejach, rozpuszczalnikach, środkach ochrony roślin);                                 </w:t>
      </w:r>
    </w:p>
    <w:p w14:paraId="5C7993D6" w14:textId="77777777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 g) zużyte baterie, akumulatory ( drobne baterie i akumulatorki oraz akumulatory od samochodów osobowych);</w:t>
      </w:r>
    </w:p>
    <w:p w14:paraId="75D93BDA" w14:textId="70D2A7BB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h)  kompletny zużyty sprzęt elektroniczny i elektryczny kompletny;</w:t>
      </w:r>
    </w:p>
    <w:p w14:paraId="2CE9272F" w14:textId="513B8A00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i)   meble i inne odpady wielkogabarytowe;</w:t>
      </w:r>
    </w:p>
    <w:p w14:paraId="6397F01E" w14:textId="7F5F5D58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j) odpady budowlane i rozbiórkowe pochodzące z prowadzenia drobnych prac                                                          remontowych nie wymagających  pozwolenia na budowę ani zgłoszenia zamiaru  prowadzenia robót  do starosty ( niezanieczyszczone odpady betonowe oraz gruz betonowy i ceglany);</w:t>
      </w:r>
    </w:p>
    <w:p w14:paraId="7420D3E3" w14:textId="170EB414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g)    zużyte opony;</w:t>
      </w:r>
    </w:p>
    <w:p w14:paraId="1240704E" w14:textId="1C5FDD00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lastRenderedPageBreak/>
        <w:t>h)    styropian opakowaniowy (opakowania styropianowe po sprzęcie RTV i AGD, komputerach).</w:t>
      </w:r>
    </w:p>
    <w:p w14:paraId="4D01D75D" w14:textId="1EE3102D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5. Opony dostarczane do PSZOK mogą pochodzić wyłącznie z rowerów, wózków, motorowerów i motocykli oraz pojazdów o masie całkowitej do 3,5 tony, które nie są wykorzystywane do prowadzenia działalności gospodarczej. Można oddać 4 opony od mieszkańca na rok z nieruchomości.</w:t>
      </w:r>
    </w:p>
    <w:p w14:paraId="2886A3F0" w14:textId="43D34DE3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Odpady budowlane i rozbiórkowe pochodzące z drobnych prac remontowych nie wymagających pozwolenia na budowę ani zgłoszenia zamiaru prowadzenia robót do starosty (niezanieczyszczone odpady betonowe oraz gruz betonowy i ceglany) w ilości 100 kg jednorazowo od mieszkańca z nieruchomości.</w:t>
      </w:r>
    </w:p>
    <w:p w14:paraId="760FC01F" w14:textId="23F68830" w:rsidR="003C0EFE" w:rsidRPr="008E2D83" w:rsidRDefault="003C0EFE" w:rsidP="00D22DB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Przyjmowanie do PSZOK określonych w pkt. 4 odpadów jest bezpłatne.</w:t>
      </w:r>
    </w:p>
    <w:p w14:paraId="4A0571E2" w14:textId="7515C198" w:rsidR="003C0EFE" w:rsidRPr="008E2D83" w:rsidRDefault="003C0EFE" w:rsidP="00D22DB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Przyjęcia odpadów dokonuje upoważniony pracownik PSZOK po uzyskaniu od przekazującego informacji o adresie nieruchomości, na której zostały wytworzone i okazaniu  dokumentu potwierdzającego uiszczenie opłaty za gospodarowanie odpadami komunalnymi na rzecz Związku za bieżący okres rozliczeniowy.</w:t>
      </w:r>
    </w:p>
    <w:p w14:paraId="482D4816" w14:textId="18F26C50" w:rsidR="003C0EFE" w:rsidRPr="008E2D83" w:rsidRDefault="003C0EFE" w:rsidP="00D22DB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Przyjęcia odpadów dokonuje się po sprawdzeniu zgodności dostarczonych odpadów z wykazem aktualnie przyjmowanych odpadów.</w:t>
      </w:r>
    </w:p>
    <w:p w14:paraId="2D7C8ED8" w14:textId="7345A73B" w:rsidR="003C0EFE" w:rsidRPr="008E2D83" w:rsidRDefault="003C0EFE" w:rsidP="00D22DB9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Odpady przyjmowane  do PSZOK muszą być posegregowane tak, aby umożliwić ich selektywne odbieranie.</w:t>
      </w:r>
    </w:p>
    <w:p w14:paraId="09192EFB" w14:textId="5A76CCE2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10. Odpady w postaci zużytego sprzętu elektrycznego i elektronicznego (RTV/AGD) muszą być przekazywane kompletne (w całości). Niedopuszczalne jest przekazywanie odpadów zdekompletowanych np. pozbawionych elementów metalowych.</w:t>
      </w:r>
    </w:p>
    <w:p w14:paraId="703771B7" w14:textId="16AFFC90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11. Pozostałości odpadów niebezpiecznych wymienionych w pkt. 4 f powinny znajdować się       w oryginalnych, nieuszkodzonych opakowaniach  producenta oraz powinny zawierać etykiety umożliwiające identyfikację odpadu  w chwili przekazania.</w:t>
      </w:r>
    </w:p>
    <w:p w14:paraId="12EF9462" w14:textId="6F86FF9D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12. Odpady należy samodzielnie umieścić w oznaczonym kontenerze lub złożyć w miejscu wskazanym przez pracownika PSZOK. Bioodpady, w tym  odpady zielone i kuchenne, należy wrzucać luzem  (tzn. bez worków foliowych, biodegradowalnych,  </w:t>
      </w:r>
      <w:proofErr w:type="spellStart"/>
      <w:r w:rsidRPr="008E2D83">
        <w:rPr>
          <w:rFonts w:ascii="Times New Roman" w:hAnsi="Times New Roman" w:cs="Times New Roman"/>
          <w:sz w:val="24"/>
          <w:szCs w:val="24"/>
        </w:rPr>
        <w:t>kompostowalnych</w:t>
      </w:r>
      <w:proofErr w:type="spellEnd"/>
      <w:r w:rsidRPr="008E2D83">
        <w:rPr>
          <w:rFonts w:ascii="Times New Roman" w:hAnsi="Times New Roman" w:cs="Times New Roman"/>
          <w:sz w:val="24"/>
          <w:szCs w:val="24"/>
        </w:rPr>
        <w:t>, toreb papierowych i innych opakowań).</w:t>
      </w:r>
    </w:p>
    <w:p w14:paraId="2DA9CC3C" w14:textId="4711EA93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Bioodpadów nie mogą oddawać mieszkańcy korzystający z ulgi z tytułu ich kompostowania w kompostowniku przydomowym.</w:t>
      </w:r>
    </w:p>
    <w:p w14:paraId="07855479" w14:textId="77777777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13. Odpady wymienione w punkcie 4 gromadzone są selektywnie w zamykanych pojemnikach     i kontenerach oraz wiatach, chroniących odpady przed wpływem czynników atmosferycznych i dostępem zwierząt. Kontenery i pojemniki są odpowiednio oznakowane dla poszczególnych rodzajów odpadów.</w:t>
      </w:r>
    </w:p>
    <w:p w14:paraId="540E1C31" w14:textId="515D68AB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14. Do  PSZOK nie będą przyjmowane następujące rodzaje odpadów:</w:t>
      </w:r>
    </w:p>
    <w:p w14:paraId="417B02FB" w14:textId="62774C0D" w:rsidR="003C0EFE" w:rsidRPr="008E2D83" w:rsidRDefault="003C0EFE" w:rsidP="00D22DB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a) zmieszane odpady komunalne,</w:t>
      </w:r>
    </w:p>
    <w:p w14:paraId="33BF31F9" w14:textId="7A412A9D" w:rsidR="003C0EFE" w:rsidRPr="008E2D83" w:rsidRDefault="003C0EFE" w:rsidP="00D22DB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b) odpady zawierające azbest ( w tym eternit, </w:t>
      </w:r>
      <w:proofErr w:type="spellStart"/>
      <w:r w:rsidRPr="008E2D83">
        <w:rPr>
          <w:rFonts w:ascii="Times New Roman" w:hAnsi="Times New Roman" w:cs="Times New Roman"/>
          <w:sz w:val="24"/>
          <w:szCs w:val="24"/>
        </w:rPr>
        <w:t>ondulina</w:t>
      </w:r>
      <w:proofErr w:type="spellEnd"/>
      <w:r w:rsidRPr="008E2D83">
        <w:rPr>
          <w:rFonts w:ascii="Times New Roman" w:hAnsi="Times New Roman" w:cs="Times New Roman"/>
          <w:sz w:val="24"/>
          <w:szCs w:val="24"/>
        </w:rPr>
        <w:t>)</w:t>
      </w:r>
    </w:p>
    <w:p w14:paraId="41D89E52" w14:textId="267DE339" w:rsidR="003C0EFE" w:rsidRPr="008E2D83" w:rsidRDefault="003C0EFE" w:rsidP="00D22DB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c) części samochodowe ( np.: szyby, zderzaki, reflektory, elementy karoserii),</w:t>
      </w:r>
    </w:p>
    <w:p w14:paraId="2E3E9279" w14:textId="72DA149B" w:rsidR="003C0EFE" w:rsidRPr="008E2D83" w:rsidRDefault="003C0EFE" w:rsidP="00D22DB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d) opony z samochodów ciężarowych i maszyn rolniczych,</w:t>
      </w:r>
    </w:p>
    <w:p w14:paraId="791E4861" w14:textId="4B48C583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e) odpady nieoznaczone, bez wiarygodnej identyfikacji ( brak etykiety, oznaczeń),</w:t>
      </w:r>
    </w:p>
    <w:p w14:paraId="3585B7D5" w14:textId="1A3DADFF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f) odpady w opakowaniach cieknących,</w:t>
      </w:r>
    </w:p>
    <w:p w14:paraId="5CAE1A42" w14:textId="77777777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g) sprzęt budowlany,</w:t>
      </w:r>
    </w:p>
    <w:p w14:paraId="678BC58F" w14:textId="21873FFA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lastRenderedPageBreak/>
        <w:t xml:space="preserve">h) urządzenia przemysłowe,       </w:t>
      </w:r>
    </w:p>
    <w:p w14:paraId="075A17E9" w14:textId="79CD2107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i) odpady poprodukcyjne, w tym z działalności rolniczej,</w:t>
      </w:r>
    </w:p>
    <w:p w14:paraId="7D2A3BB5" w14:textId="5A2DA2C0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j) styropian budowlany, płyty </w:t>
      </w:r>
      <w:proofErr w:type="spellStart"/>
      <w:r w:rsidRPr="008E2D83">
        <w:rPr>
          <w:rFonts w:ascii="Times New Roman" w:hAnsi="Times New Roman" w:cs="Times New Roman"/>
          <w:sz w:val="24"/>
          <w:szCs w:val="24"/>
        </w:rPr>
        <w:t>kartonowo-gipsowe</w:t>
      </w:r>
      <w:proofErr w:type="spellEnd"/>
      <w:r w:rsidRPr="008E2D83">
        <w:rPr>
          <w:rFonts w:ascii="Times New Roman" w:hAnsi="Times New Roman" w:cs="Times New Roman"/>
          <w:sz w:val="24"/>
          <w:szCs w:val="24"/>
        </w:rPr>
        <w:t>, wełna mineralna,</w:t>
      </w:r>
    </w:p>
    <w:p w14:paraId="66A0188A" w14:textId="71F55ADF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k) papa, dachówki papowe, płyty dachowe, smoła itp.</w:t>
      </w:r>
    </w:p>
    <w:p w14:paraId="23A8E203" w14:textId="0B884A1B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l) złom,</w:t>
      </w:r>
    </w:p>
    <w:p w14:paraId="305C9CB3" w14:textId="0322B321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m) szyby okienne i samochodowe, lustra,</w:t>
      </w:r>
    </w:p>
    <w:p w14:paraId="17F3AEF8" w14:textId="04C2C110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n) oleje jadalne i silnikowe, opakowania po nich,</w:t>
      </w:r>
    </w:p>
    <w:p w14:paraId="3A7462FD" w14:textId="43E147E3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o) płytki ceramiczne tapety,</w:t>
      </w:r>
    </w:p>
    <w:p w14:paraId="71760C64" w14:textId="4B971D92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p) korzenie, karpy, grube gałęzie.  </w:t>
      </w:r>
    </w:p>
    <w:p w14:paraId="150F4D75" w14:textId="7DD4853A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15.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Obsługujący PSZOK ma prawo odmówić przyjęcia odpadów jeżeli byłoby to sprzeczne z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Regulaminem oraz mogłoby zagrażać zdrowiu lub życiu ludzkiemu.</w:t>
      </w:r>
    </w:p>
    <w:p w14:paraId="14999A25" w14:textId="6E884BE5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16.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Każdorazowe przyjęcie odpadów jest ewidencjonowane przez pracownika PSZOK.</w:t>
      </w:r>
    </w:p>
    <w:p w14:paraId="27A2539F" w14:textId="31588479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17.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Dzieci poniżej 13 roku życia mogą przebywać  na terenie PSZOK jedynie pod opieką osoby pełnoletniej.</w:t>
      </w:r>
    </w:p>
    <w:p w14:paraId="77AAFD13" w14:textId="3BCE2612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18.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Osoby przebywające na terenie PSZOK obowiązane są do:</w:t>
      </w:r>
    </w:p>
    <w:p w14:paraId="20C21A1A" w14:textId="45ECB3BF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 a) przestrzegania zaleceń obsługi PSZOK, w szczególności w zakresie  miejsca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złożenia odpadów oraz  sposobu poruszania się po PSZOK,</w:t>
      </w:r>
    </w:p>
    <w:p w14:paraId="517028E4" w14:textId="17508829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 b) zachowania porządku i czystości podczas rozładunku odpadów,</w:t>
      </w:r>
    </w:p>
    <w:p w14:paraId="0002B0F9" w14:textId="30CAAEDD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 c) zachowania wymogów  bezpieczeństwa, a w szczególności nieużywania źródeł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otwartego ognia.</w:t>
      </w:r>
    </w:p>
    <w:p w14:paraId="3FDD8274" w14:textId="60CBFA76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19.</w:t>
      </w:r>
      <w:r w:rsidR="008E2D83" w:rsidRPr="008E2D83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>Regulamin korzystania z PSZOK dostępny jest w miejscu działania PSZOK  oraz na stronie internetowej Związku   www.selekt.czempin.pl</w:t>
      </w:r>
    </w:p>
    <w:p w14:paraId="5852300C" w14:textId="2033495C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 xml:space="preserve">20. Regulamin wchodzi w życie z dniem podjęcia.      </w:t>
      </w:r>
    </w:p>
    <w:p w14:paraId="640A1D64" w14:textId="77777777" w:rsidR="003C0EFE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787AC" w14:textId="77777777" w:rsidR="00D22DB9" w:rsidRDefault="003C0EFE" w:rsidP="00D22DB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Zarząd</w:t>
      </w:r>
      <w:r w:rsidR="00D22DB9">
        <w:rPr>
          <w:rFonts w:ascii="Times New Roman" w:hAnsi="Times New Roman" w:cs="Times New Roman"/>
          <w:sz w:val="24"/>
          <w:szCs w:val="24"/>
        </w:rPr>
        <w:t xml:space="preserve"> </w:t>
      </w:r>
      <w:r w:rsidRPr="008E2D83">
        <w:rPr>
          <w:rFonts w:ascii="Times New Roman" w:hAnsi="Times New Roman" w:cs="Times New Roman"/>
          <w:sz w:val="24"/>
          <w:szCs w:val="24"/>
        </w:rPr>
        <w:t xml:space="preserve">Związku   </w:t>
      </w:r>
    </w:p>
    <w:p w14:paraId="046A8830" w14:textId="6B44390C" w:rsidR="003C0EFE" w:rsidRPr="008E2D83" w:rsidRDefault="003C0EFE" w:rsidP="00D22DB9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„CZO – SELEKT”</w:t>
      </w:r>
    </w:p>
    <w:p w14:paraId="6C4FB8DD" w14:textId="77777777" w:rsidR="008E2D83" w:rsidRDefault="008E2D83" w:rsidP="00D22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B879B" w14:textId="77777777" w:rsidR="008E2D83" w:rsidRDefault="008E2D83" w:rsidP="00D22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BB3178" w14:textId="77777777" w:rsidR="008E2D83" w:rsidRDefault="008E2D83" w:rsidP="00D22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D1E9B" w14:textId="77777777" w:rsidR="008E2D83" w:rsidRDefault="008E2D83" w:rsidP="00D22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EA066" w14:textId="77777777" w:rsidR="008E2D83" w:rsidRDefault="008E2D83" w:rsidP="00D22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A817BF" w14:textId="77777777" w:rsidR="008E2D83" w:rsidRDefault="008E2D83" w:rsidP="00D22D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F682E" w14:textId="3F0C5866" w:rsidR="00204E2B" w:rsidRPr="008E2D83" w:rsidRDefault="003C0EFE" w:rsidP="00D22DB9">
      <w:pPr>
        <w:jc w:val="both"/>
        <w:rPr>
          <w:rFonts w:ascii="Times New Roman" w:hAnsi="Times New Roman" w:cs="Times New Roman"/>
          <w:sz w:val="24"/>
          <w:szCs w:val="24"/>
        </w:rPr>
      </w:pPr>
      <w:r w:rsidRPr="008E2D83">
        <w:rPr>
          <w:rFonts w:ascii="Times New Roman" w:hAnsi="Times New Roman" w:cs="Times New Roman"/>
          <w:sz w:val="24"/>
          <w:szCs w:val="24"/>
        </w:rPr>
        <w:t>Czempiń, dnia 26 czerwca 2020 roku.</w:t>
      </w:r>
    </w:p>
    <w:sectPr w:rsidR="00204E2B" w:rsidRPr="008E2D83" w:rsidSect="008E2D8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3B62"/>
    <w:multiLevelType w:val="hybridMultilevel"/>
    <w:tmpl w:val="7A242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14FE"/>
    <w:multiLevelType w:val="multilevel"/>
    <w:tmpl w:val="19A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A1C61"/>
    <w:multiLevelType w:val="hybridMultilevel"/>
    <w:tmpl w:val="4F64FF7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EFE"/>
    <w:rsid w:val="00204E2B"/>
    <w:rsid w:val="003C0EFE"/>
    <w:rsid w:val="006D63E3"/>
    <w:rsid w:val="008E2D83"/>
    <w:rsid w:val="00D2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FF38"/>
  <w15:chartTrackingRefBased/>
  <w15:docId w15:val="{79319DDE-D44F-4582-9567-D2FE7715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Napierała</dc:creator>
  <cp:keywords/>
  <dc:description/>
  <cp:lastModifiedBy>Paula Napierała</cp:lastModifiedBy>
  <cp:revision>3</cp:revision>
  <dcterms:created xsi:type="dcterms:W3CDTF">2021-04-15T08:17:00Z</dcterms:created>
  <dcterms:modified xsi:type="dcterms:W3CDTF">2021-04-15T08:37:00Z</dcterms:modified>
</cp:coreProperties>
</file>